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7C12E0" w:rsidRDefault="00000000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0" w:name="_heading=h.gjdgxs" w:colFirst="0" w:colLast="0"/>
      <w:bookmarkEnd w:id="0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OBOWIĄZEK INFORMACYJNY</w:t>
      </w:r>
    </w:p>
    <w:p w14:paraId="00000002" w14:textId="77777777" w:rsidR="007C12E0" w:rsidRDefault="00000000">
      <w:pPr>
        <w:jc w:val="center"/>
        <w:rPr>
          <w:rFonts w:ascii="Times New Roman" w:eastAsia="Times New Roman" w:hAnsi="Times New Roman" w:cs="Times New Roman"/>
          <w:i/>
          <w:iCs/>
        </w:rPr>
      </w:pPr>
      <w:r>
        <w:rPr>
          <w:rFonts w:ascii="Times New Roman" w:eastAsia="Times New Roman" w:hAnsi="Times New Roman" w:cs="Times New Roman"/>
          <w:i/>
          <w:iCs/>
        </w:rPr>
        <w:t>(dla osób zgłaszających się do uczestnictwa w Programie „Opieka wytchnieniowa” – edycja 2026)</w:t>
      </w:r>
    </w:p>
    <w:p w14:paraId="00000003" w14:textId="77777777" w:rsidR="007C12E0" w:rsidRDefault="007C12E0">
      <w:pPr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004" w14:textId="77777777" w:rsidR="007C12E0" w:rsidRDefault="00000000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 podstawie art. 13 ust. 1 i 2 Rozporządzenia Parlamentu Europejskiego i Rady (UE) 2016/679 z 27 kwietnia 2016 r. w sprawie ochrony osób fizycznych w związku z przetwarzaniem danych osobowych i w sprawie swobodnego przepływu takich danych oraz uchylenia dyrektywy 95/46/WE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Dz.U.UE.L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 z 2016r. Nr 119, s.1 ze zm.) - dalej: „RODO” informuję, że:</w:t>
      </w:r>
    </w:p>
    <w:p w14:paraId="00000005" w14:textId="07E0F85A" w:rsidR="007C12E0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Administratorem Państwa danych osobowych jest  </w:t>
      </w:r>
      <w:r w:rsidR="00DC3A7C" w:rsidRPr="003A64F4">
        <w:rPr>
          <w:rFonts w:ascii="Times New Roman" w:hAnsi="Times New Roman" w:cs="Times New Roman"/>
          <w:sz w:val="24"/>
          <w:szCs w:val="24"/>
        </w:rPr>
        <w:t xml:space="preserve">Ośrodek Pomocy Społecznej w Urzędowie ( ul. Rynek 12, 23-250 Urzędów, tel.: </w:t>
      </w:r>
      <w:hyperlink r:id="rId6" w:history="1">
        <w:r w:rsidR="00DC3A7C" w:rsidRPr="003A64F4">
          <w:rPr>
            <w:rStyle w:val="Hipercze"/>
            <w:rFonts w:ascii="Times New Roman" w:hAnsi="Times New Roman" w:cs="Times New Roman"/>
            <w:sz w:val="24"/>
            <w:szCs w:val="24"/>
            <w:shd w:val="clear" w:color="auto" w:fill="FFFFFF"/>
          </w:rPr>
          <w:t>81 822 52 09</w:t>
        </w:r>
      </w:hyperlink>
      <w:r w:rsidR="00DC3A7C" w:rsidRPr="003A64F4">
        <w:rPr>
          <w:rFonts w:ascii="Times New Roman" w:hAnsi="Times New Roman" w:cs="Times New Roman"/>
          <w:sz w:val="24"/>
          <w:szCs w:val="24"/>
        </w:rPr>
        <w:t>, e-mail:</w:t>
      </w:r>
      <w:r w:rsidR="00DC3A7C" w:rsidRPr="003A64F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hyperlink r:id="rId7" w:history="1">
        <w:r w:rsidR="00DC3A7C" w:rsidRPr="003A64F4">
          <w:rPr>
            <w:rStyle w:val="Hipercze"/>
            <w:rFonts w:ascii="Times New Roman" w:hAnsi="Times New Roman" w:cs="Times New Roman"/>
            <w:sz w:val="24"/>
            <w:szCs w:val="24"/>
            <w:shd w:val="clear" w:color="auto" w:fill="FFFFFF"/>
          </w:rPr>
          <w:t>biuro@opsurzedow.pl</w:t>
        </w:r>
      </w:hyperlink>
      <w:r w:rsidR="004F3814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00000006" w14:textId="488529BD" w:rsidR="007C12E0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Administrator wyznaczył Inspektora Ochrony Danych, z którym mogą się Państwo kontaktować we wszystkich sprawach dotyczących przetwarzania danych osobowych za pośrednictwem adresu e-mail: </w:t>
      </w:r>
      <w:hyperlink r:id="rId8" w:history="1">
        <w:r w:rsidR="00DC3A7C" w:rsidRPr="009F29EA">
          <w:rPr>
            <w:rStyle w:val="Hipercze"/>
            <w:rFonts w:ascii="Times New Roman" w:eastAsia="Times New Roman" w:hAnsi="Times New Roman" w:cs="Times New Roman"/>
            <w:sz w:val="24"/>
            <w:szCs w:val="24"/>
          </w:rPr>
          <w:t>inspektor@cbi24.pl</w:t>
        </w:r>
      </w:hyperlink>
      <w:r w:rsidR="00DC3A7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lub pisemnie na adres  Administratora.</w:t>
      </w:r>
    </w:p>
    <w:p w14:paraId="00000007" w14:textId="77777777" w:rsidR="007C12E0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Państwa dane osobowe będą przetwarzane w celu realizacji programu ”Opieka wytchnieniowa” dla Jednostek Samorządu Terytorialnego – edycja 2026 oraz realizacji obowiązków wynikających z umowy dot. rozliczenia otrzymanych środków finansowych w ramach ww. programu, tj.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gdyż jest to niezbędne do wykonania zadania realizowanego w interesie publicznym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(art. 6 ust. 1 lit. e RODO) oraz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gdyż jest to niezbędne do wypełnienia obowiązku prawnego ciążącego na Administratorze </w:t>
      </w:r>
      <w:r>
        <w:rPr>
          <w:rFonts w:ascii="Times New Roman" w:eastAsia="Times New Roman" w:hAnsi="Times New Roman" w:cs="Times New Roman"/>
          <w:sz w:val="24"/>
          <w:szCs w:val="24"/>
        </w:rPr>
        <w:t>(art. 6 ust. 1 lit. c RODO) w zw. z art. 7 ust. 5 ustawy z dnia 23 października 2018 r. o Funduszu Solidarnościowym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t.j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. Dz. U. z 2024 r. poz. 1848), a także - w zakresie danych dotyczących zdrowia -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gdyż to przetwarzanie jest niezbędne do ochrony żywotnych interesów osoby, której dane dotyczą, lub innej osoby fizycznej, a osoba, której dane dotyczą, jest fizycznie lub prawnie niezdolna do wyrażenia zgody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(art. 9 ust. 2 lit. c RODO) oraz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przetwarzanie jest niezbędne ze względów związanych z ważnym interesem publicznym, na podstawie prawa Unii lub prawa państwa członkowskiego, które są proporcjonalne do wyznaczonego celu, nie naruszają istoty prawa do ochrony danych i przewidują odpowiednie i konkretne środki ochrony praw podstawowych i interesów osoby, której dane dotyczą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(art. 9 ust. 2 lit. g RODO).</w:t>
      </w:r>
    </w:p>
    <w:p w14:paraId="00000008" w14:textId="77777777" w:rsidR="007C12E0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Państwa dane osobowe będą przetwarzane przez Administratora do momentu ustania celowości ich przetwarzania, a następnie przez okres przewidziany w przepisach dotyczących przechowywania i archiwizacji dokumentacji, tj. przez 10 lat, licząc od końca roku kalendarzowego, w którym rozpatrzono wniosek.</w:t>
      </w:r>
    </w:p>
    <w:p w14:paraId="00000009" w14:textId="77777777" w:rsidR="007C12E0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Państwa dane osobowe będą przetwarzane w sposób zautomatyzowany, lecz nie będą podlegały zautomatyzowanemu podejmowaniu decyzji, w tym o profilowaniu.</w:t>
      </w:r>
    </w:p>
    <w:p w14:paraId="0000000A" w14:textId="77777777" w:rsidR="007C12E0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Państwa dane osobowe nie będą przekazywane poza Europejski Obszar Gospodarczy (obejmujący Unię Europejską, Norwegię, Liechtenstein i Islandię).</w:t>
      </w:r>
    </w:p>
    <w:p w14:paraId="0000000B" w14:textId="77777777" w:rsidR="007C12E0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 związku z przetwarzaniem Państwa danych osobowych, przysługują Państwu następujące prawa:</w:t>
      </w:r>
    </w:p>
    <w:p w14:paraId="0000000C" w14:textId="77777777" w:rsidR="007C12E0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80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prawo dostępu do swoich danych oraz otrzymania ich kopii;</w:t>
      </w:r>
    </w:p>
    <w:p w14:paraId="0000000D" w14:textId="77777777" w:rsidR="007C12E0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80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prawo do sprostowania (poprawiania) swoich danych osobowych;</w:t>
      </w:r>
    </w:p>
    <w:p w14:paraId="0000000E" w14:textId="77777777" w:rsidR="007C12E0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80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prawo do ograniczenia przetwarzania danych osobowych;</w:t>
      </w:r>
    </w:p>
    <w:p w14:paraId="0000000F" w14:textId="77777777" w:rsidR="007C12E0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80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prawo do usunięcia danych w przypadkach określonych w przepisach RODO;</w:t>
      </w:r>
    </w:p>
    <w:p w14:paraId="00000010" w14:textId="77777777" w:rsidR="007C12E0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80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prawo do wniesienia sprzeciwu wobec przetwarzania,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o którym mowa w art. 21 RODO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00000011" w14:textId="77777777" w:rsidR="007C12E0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8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prawo wniesienia skargi do Prezesa Urzędu Ochrony Danych Osobowych, w sytuacji, gdy uznają Państwo, że przetwarzanie danych osobowych narusza przepisy ogólnego rozporządzenia o ochronie danych osobowych (RODO);</w:t>
      </w:r>
    </w:p>
    <w:p w14:paraId="00000012" w14:textId="77777777" w:rsidR="007C12E0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Podanie przez Państwa danych osobowych jest obowiązkowe, a ich nieprzekazanie skutkować będzie brakiem realizacji celu, o którym mowa w punkcie 3. Nieprzekazanie danych udostępnianych dobrowolnie pozostaje bez wpływu na rozpoznanie sprawy. </w:t>
      </w:r>
    </w:p>
    <w:p w14:paraId="00000013" w14:textId="5D75DE8E" w:rsidR="007C12E0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Państwa dane osobowe będą przekazywane wyznaczonym osobom, z którymi zawarta została umowa na świadczenie usługi opieki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wytchnieniowej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w ramach resortowego Programu Ministra Rodziny, Pracy i Polityki Społecznej „Opieka wytchnieniowa” dla Jednostek Samorządu Terytorialnego – edycja 2026, a także </w:t>
      </w:r>
      <w:sdt>
        <w:sdtPr>
          <w:tag w:val="goog_rdk_0"/>
          <w:id w:val="-1620820577"/>
        </w:sdtPr>
        <w:sdtContent/>
      </w:sdt>
      <w:r>
        <w:rPr>
          <w:rFonts w:ascii="Times New Roman" w:eastAsia="Times New Roman" w:hAnsi="Times New Roman" w:cs="Times New Roman"/>
          <w:sz w:val="24"/>
          <w:szCs w:val="24"/>
        </w:rPr>
        <w:t xml:space="preserve">Wojewodzie </w:t>
      </w:r>
      <w:r w:rsidR="00FF77A0">
        <w:rPr>
          <w:rFonts w:ascii="Times New Roman" w:eastAsia="Times New Roman" w:hAnsi="Times New Roman" w:cs="Times New Roman"/>
          <w:sz w:val="24"/>
          <w:szCs w:val="24"/>
        </w:rPr>
        <w:t>Lubelskiemu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m.in. do celów nadzorczych, kontrolnych i sprawozdawczych.  Państwa dane mogą zostać również przekazane innym podmiotom realizującym świadczenie w imieniu Administratora na podstawie umów cywilnoprawnych, w tym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podmiotom zewnętrznym na podstawie umowy powierzenia przetwarzania danych osobowych tj</w:t>
      </w:r>
      <w:sdt>
        <w:sdtPr>
          <w:tag w:val="goog_rdk_1"/>
          <w:id w:val="221758620"/>
        </w:sdtPr>
        <w:sdtContent/>
      </w:sdt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. usługodawcom wykonujących usługi serwisu systemów informatycznych lub doradztwa prawnego, a także podmiotom lub organom uprawnionym na podstawie przepisów prawa.</w:t>
      </w:r>
    </w:p>
    <w:p w14:paraId="00000014" w14:textId="77777777" w:rsidR="007C12E0" w:rsidRDefault="007C12E0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15" w14:textId="77777777" w:rsidR="007C12E0" w:rsidRDefault="007C12E0">
      <w:pPr>
        <w:pBdr>
          <w:top w:val="nil"/>
          <w:left w:val="nil"/>
          <w:bottom w:val="nil"/>
          <w:right w:val="nil"/>
          <w:between w:val="nil"/>
        </w:pBdr>
        <w:spacing w:after="0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16" w14:textId="77777777" w:rsidR="007C12E0" w:rsidRDefault="007C12E0">
      <w:pPr>
        <w:pBdr>
          <w:top w:val="nil"/>
          <w:left w:val="nil"/>
          <w:bottom w:val="nil"/>
          <w:right w:val="nil"/>
          <w:between w:val="nil"/>
        </w:pBdr>
        <w:spacing w:after="0"/>
        <w:ind w:left="567"/>
        <w:jc w:val="both"/>
        <w:rPr>
          <w:rFonts w:ascii="Times New Roman" w:eastAsia="Times New Roman" w:hAnsi="Times New Roman" w:cs="Times New Roman"/>
          <w:color w:val="000000"/>
        </w:rPr>
      </w:pPr>
    </w:p>
    <w:p w14:paraId="00000017" w14:textId="77777777" w:rsidR="007C12E0" w:rsidRDefault="00000000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Oświadczam, że zapoznałem(-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am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) się z powyższą klauzulą informacyjną.</w:t>
      </w:r>
    </w:p>
    <w:p w14:paraId="00000018" w14:textId="77777777" w:rsidR="007C12E0" w:rsidRDefault="007C12E0">
      <w:pPr>
        <w:rPr>
          <w:rFonts w:ascii="Times New Roman" w:eastAsia="Times New Roman" w:hAnsi="Times New Roman" w:cs="Times New Roman"/>
        </w:rPr>
      </w:pPr>
    </w:p>
    <w:p w14:paraId="00000019" w14:textId="77777777" w:rsidR="007C12E0" w:rsidRDefault="00000000">
      <w:pPr>
        <w:ind w:left="2410"/>
        <w:jc w:val="center"/>
        <w:rPr>
          <w:rFonts w:ascii="Times New Roman" w:eastAsia="Times New Roman" w:hAnsi="Times New Roman" w:cs="Times New Roman"/>
          <w:i/>
          <w:iCs/>
        </w:rPr>
      </w:pPr>
      <w:r>
        <w:rPr>
          <w:rFonts w:ascii="Times New Roman" w:eastAsia="Times New Roman" w:hAnsi="Times New Roman" w:cs="Times New Roman"/>
        </w:rPr>
        <w:t>……………………………………………………………………………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  <w:i/>
          <w:iCs/>
        </w:rPr>
        <w:t>(data i podpis osoby składającej oświadczenie)</w:t>
      </w:r>
    </w:p>
    <w:p w14:paraId="0000001A" w14:textId="77777777" w:rsidR="007C12E0" w:rsidRDefault="007C12E0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000001B" w14:textId="77777777" w:rsidR="007C12E0" w:rsidRDefault="007C12E0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000001C" w14:textId="77777777" w:rsidR="007C12E0" w:rsidRDefault="007C12E0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000001D" w14:textId="77777777" w:rsidR="007C12E0" w:rsidRDefault="007C12E0">
      <w:pPr>
        <w:pBdr>
          <w:top w:val="nil"/>
          <w:left w:val="nil"/>
          <w:bottom w:val="nil"/>
          <w:right w:val="nil"/>
          <w:between w:val="nil"/>
        </w:pBdr>
        <w:spacing w:after="0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1E" w14:textId="77777777" w:rsidR="007C12E0" w:rsidRDefault="007C12E0">
      <w:pPr>
        <w:pBdr>
          <w:top w:val="nil"/>
          <w:left w:val="nil"/>
          <w:bottom w:val="nil"/>
          <w:right w:val="nil"/>
          <w:between w:val="nil"/>
        </w:pBdr>
        <w:spacing w:after="0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" w:name="_heading=h.30j0zll" w:colFirst="0" w:colLast="0"/>
      <w:bookmarkEnd w:id="1"/>
    </w:p>
    <w:sectPr w:rsidR="007C12E0">
      <w:pgSz w:w="11906" w:h="16838"/>
      <w:pgMar w:top="1417" w:right="1274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36AC962-1819-41D6-A1AB-7015AECB3DAF}"/>
    <w:embedBold r:id="rId2" w:fontKey="{D49DC602-EEB8-4D35-8D91-5AD390CC1AFA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3" w:fontKey="{964FB601-12AB-483B-B319-57DB46EB985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4" w:fontKey="{AD0AC489-891D-451C-85D3-806D7C43AF1A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CFE651D0-A1B3-402F-87CD-3A902486348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808621C"/>
    <w:multiLevelType w:val="multilevel"/>
    <w:tmpl w:val="5088E5E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DA63DB4"/>
    <w:multiLevelType w:val="multilevel"/>
    <w:tmpl w:val="32184A88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)"/>
      <w:lvlJc w:val="left"/>
      <w:pPr>
        <w:ind w:left="1440" w:hanging="360"/>
      </w:pPr>
      <w:rPr>
        <w:b w:val="0"/>
        <w:bCs w:val="0"/>
        <w:color w:val="000000"/>
      </w:rPr>
    </w:lvl>
    <w:lvl w:ilvl="2">
      <w:start w:val="1"/>
      <w:numFmt w:val="lowerLetter"/>
      <w:lvlText w:val="%3)"/>
      <w:lvlJc w:val="left"/>
      <w:pPr>
        <w:ind w:left="234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492649912">
    <w:abstractNumId w:val="1"/>
  </w:num>
  <w:num w:numId="2" w16cid:durableId="13678272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12E0"/>
    <w:rsid w:val="001B4F0E"/>
    <w:rsid w:val="004F3814"/>
    <w:rsid w:val="007C12E0"/>
    <w:rsid w:val="00DC3A7C"/>
    <w:rsid w:val="00F12A49"/>
    <w:rsid w:val="00FF77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9BE240"/>
  <w15:docId w15:val="{DC5B2859-CB59-415C-BDE3-489626A27F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Odwoaniedokomentarza">
    <w:name w:val="annotation reference"/>
    <w:basedOn w:val="Domylnaczcionkaakapitu"/>
    <w:uiPriority w:val="99"/>
    <w:unhideWhenUsed/>
    <w:rsid w:val="00D41854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D4185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41854"/>
    <w:rPr>
      <w:sz w:val="20"/>
      <w:szCs w:val="20"/>
    </w:rPr>
  </w:style>
  <w:style w:type="paragraph" w:styleId="Akapitzlist">
    <w:name w:val="List Paragraph"/>
    <w:link w:val="AkapitzlistZnak"/>
    <w:uiPriority w:val="34"/>
    <w:qFormat/>
    <w:rsid w:val="00D41854"/>
    <w:pPr>
      <w:ind w:left="720"/>
      <w:contextualSpacing/>
    </w:pPr>
  </w:style>
  <w:style w:type="character" w:customStyle="1" w:styleId="AkapitzlistZnak">
    <w:name w:val="Akapit z listą Znak"/>
    <w:basedOn w:val="Domylnaczcionkaakapitu"/>
    <w:link w:val="Akapitzlist"/>
    <w:uiPriority w:val="34"/>
    <w:rsid w:val="00D41854"/>
  </w:style>
  <w:style w:type="paragraph" w:styleId="Tekstdymka">
    <w:name w:val="Balloon Text"/>
    <w:link w:val="TekstdymkaZnak"/>
    <w:uiPriority w:val="99"/>
    <w:semiHidden/>
    <w:unhideWhenUsed/>
    <w:rsid w:val="00D4185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41854"/>
    <w:rPr>
      <w:rFonts w:ascii="Segoe UI" w:hAnsi="Segoe UI" w:cs="Segoe UI"/>
      <w:sz w:val="18"/>
      <w:szCs w:val="18"/>
    </w:rPr>
  </w:style>
  <w:style w:type="character" w:customStyle="1" w:styleId="fontstyle01">
    <w:name w:val="fontstyle01"/>
    <w:basedOn w:val="Domylnaczcionkaakapitu"/>
    <w:rsid w:val="00D41854"/>
    <w:rPr>
      <w:rFonts w:ascii="Calibri" w:hAnsi="Calibri" w:cs="Calibri" w:hint="default"/>
      <w:b/>
      <w:bCs/>
      <w:i w:val="0"/>
      <w:iCs w:val="0"/>
      <w:color w:val="000000"/>
      <w:sz w:val="22"/>
      <w:szCs w:val="22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4185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41854"/>
    <w:rPr>
      <w:b/>
      <w:bCs/>
      <w:sz w:val="20"/>
      <w:szCs w:val="20"/>
    </w:rPr>
  </w:style>
  <w:style w:type="character" w:customStyle="1" w:styleId="text-justify">
    <w:name w:val="text-justify"/>
    <w:basedOn w:val="Domylnaczcionkaakapitu"/>
    <w:rsid w:val="0088625D"/>
  </w:style>
  <w:style w:type="paragraph" w:styleId="Tekstpodstawowy">
    <w:name w:val="Body Text"/>
    <w:link w:val="TekstpodstawowyZnak"/>
    <w:rsid w:val="00327212"/>
    <w:pPr>
      <w:suppressAutoHyphens/>
      <w:spacing w:after="0" w:line="240" w:lineRule="auto"/>
      <w:jc w:val="center"/>
    </w:pPr>
    <w:rPr>
      <w:rFonts w:ascii="Arial" w:eastAsia="Times New Roman" w:hAnsi="Arial" w:cs="Times New Roman"/>
      <w:szCs w:val="20"/>
      <w:lang w:eastAsia="ar-SA"/>
    </w:rPr>
  </w:style>
  <w:style w:type="character" w:customStyle="1" w:styleId="TekstpodstawowyZnak">
    <w:name w:val="Tekst podstawowy Znak"/>
    <w:basedOn w:val="Domylnaczcionkaakapitu"/>
    <w:link w:val="Tekstpodstawowy"/>
    <w:rsid w:val="00327212"/>
    <w:rPr>
      <w:rFonts w:ascii="Arial" w:eastAsia="Times New Roman" w:hAnsi="Arial" w:cs="Times New Roman"/>
      <w:szCs w:val="20"/>
      <w:lang w:eastAsia="ar-SA"/>
    </w:rPr>
  </w:style>
  <w:style w:type="paragraph" w:styleId="Nagwek">
    <w:name w:val="header"/>
    <w:link w:val="NagwekZnak"/>
    <w:uiPriority w:val="99"/>
    <w:unhideWhenUsed/>
    <w:rsid w:val="003272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27212"/>
  </w:style>
  <w:style w:type="paragraph" w:styleId="Stopka">
    <w:name w:val="footer"/>
    <w:link w:val="StopkaZnak"/>
    <w:uiPriority w:val="99"/>
    <w:unhideWhenUsed/>
    <w:rsid w:val="003272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27212"/>
  </w:style>
  <w:style w:type="character" w:styleId="Uwydatnienie">
    <w:name w:val="Emphasis"/>
    <w:basedOn w:val="Domylnaczcionkaakapitu"/>
    <w:uiPriority w:val="20"/>
    <w:qFormat/>
    <w:rsid w:val="00F9507D"/>
    <w:rPr>
      <w:i/>
      <w:iCs/>
    </w:rPr>
  </w:style>
  <w:style w:type="character" w:styleId="Hipercze">
    <w:name w:val="Hyperlink"/>
    <w:basedOn w:val="Domylnaczcionkaakapitu"/>
    <w:uiPriority w:val="99"/>
    <w:unhideWhenUsed/>
    <w:rsid w:val="00F26413"/>
    <w:rPr>
      <w:color w:val="0563C1" w:themeColor="hyperlink"/>
      <w:u w:val="single"/>
    </w:rPr>
  </w:style>
  <w:style w:type="character" w:customStyle="1" w:styleId="Nagwek2Znak">
    <w:name w:val="Nagłówek 2 Znak"/>
    <w:basedOn w:val="Domylnaczcionkaakapitu"/>
    <w:uiPriority w:val="9"/>
    <w:rsid w:val="00915A52"/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C3A7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spektor@cbi24.pl" TargetMode="External"/><Relationship Id="rId3" Type="http://schemas.openxmlformats.org/officeDocument/2006/relationships/styles" Target="styles.xml"/><Relationship Id="rId7" Type="http://schemas.openxmlformats.org/officeDocument/2006/relationships/hyperlink" Target="mailto:biuro@opsurzedow.pl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www.google.com/search?q=ops+urzed%C3%B3w&amp;rlz=1C1GCEA_enPL799PL799&amp;oq=ops+urzed%C3%B3w&amp;aqs=chrome..69i57j0j0i22i30.2467j0j4&amp;sourceid=chrome&amp;ie=UTF-8" TargetMode="Externa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/Klm39UCbgSLUwV37exUlle4eYg==">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687</Words>
  <Characters>4123</Characters>
  <Application>Microsoft Office Word</Application>
  <DocSecurity>0</DocSecurity>
  <Lines>34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r. pr. Anna Michalak</dc:creator>
  <cp:lastModifiedBy>Aleksandra Jarocka</cp:lastModifiedBy>
  <cp:revision>5</cp:revision>
  <dcterms:created xsi:type="dcterms:W3CDTF">2026-02-04T08:46:00Z</dcterms:created>
  <dcterms:modified xsi:type="dcterms:W3CDTF">2026-02-04T09:00:00Z</dcterms:modified>
</cp:coreProperties>
</file>